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7551" w14:textId="77777777" w:rsidR="003E5972" w:rsidRDefault="003E5972" w:rsidP="003E5972">
      <w:bookmarkStart w:id="0" w:name="_GoBack"/>
      <w:bookmarkEnd w:id="0"/>
      <w:r w:rsidRPr="003E5972">
        <w:rPr>
          <w:b/>
          <w:bCs/>
        </w:rPr>
        <w:t>Article 4:</w:t>
      </w:r>
      <w:r>
        <w:t xml:space="preserve"> </w:t>
      </w:r>
      <w:r>
        <w:tab/>
      </w:r>
      <w:r w:rsidRPr="003E5972">
        <w:rPr>
          <w:b/>
          <w:bCs/>
        </w:rPr>
        <w:t>Officers</w:t>
      </w:r>
      <w:r>
        <w:t>- The Officers of the Association shall be nominated for each office by</w:t>
      </w:r>
    </w:p>
    <w:p w14:paraId="789D7E69" w14:textId="77777777" w:rsidR="003E5972" w:rsidRDefault="003E5972" w:rsidP="003E5972">
      <w:r>
        <w:t>any member in open meeting or by submission to the Secretary during the last quarter of the</w:t>
      </w:r>
    </w:p>
    <w:p w14:paraId="4D07881E" w14:textId="77777777" w:rsidR="003E5972" w:rsidRDefault="003E5972" w:rsidP="003E5972">
      <w:r>
        <w:t>calendar year. The election shall take place at the last meeting of a calendar year, with the</w:t>
      </w:r>
    </w:p>
    <w:p w14:paraId="34FDB80C" w14:textId="77777777" w:rsidR="003E5972" w:rsidRDefault="003E5972" w:rsidP="003E5972">
      <w:r>
        <w:t>officers to take office at the first meeting of the next calendar year. Each officer shall hold office</w:t>
      </w:r>
    </w:p>
    <w:p w14:paraId="048A7356" w14:textId="77777777" w:rsidR="003E5972" w:rsidRDefault="003E5972" w:rsidP="003E5972">
      <w:r>
        <w:t>until his/her successor is duly elected and qualified. No person shall hold two offices at the</w:t>
      </w:r>
    </w:p>
    <w:p w14:paraId="4E776EF3" w14:textId="77777777" w:rsidR="003E5972" w:rsidRPr="003E5972" w:rsidRDefault="003E5972" w:rsidP="003E5972">
      <w:pPr>
        <w:rPr>
          <w:b/>
          <w:bCs/>
          <w:i/>
          <w:iCs/>
          <w:highlight w:val="yellow"/>
        </w:rPr>
      </w:pPr>
      <w:r>
        <w:t xml:space="preserve">same time. No person shall hold the same office for more than two (2) terms in a row </w:t>
      </w:r>
      <w:r w:rsidRPr="003E5972">
        <w:rPr>
          <w:b/>
          <w:bCs/>
          <w:i/>
          <w:iCs/>
          <w:highlight w:val="yellow"/>
        </w:rPr>
        <w:t xml:space="preserve">unless there is no </w:t>
      </w:r>
    </w:p>
    <w:p w14:paraId="56E84FC5" w14:textId="77777777" w:rsidR="003E5972" w:rsidRDefault="003E5972" w:rsidP="003E5972">
      <w:r w:rsidRPr="003E5972">
        <w:rPr>
          <w:b/>
          <w:bCs/>
          <w:i/>
          <w:iCs/>
          <w:highlight w:val="yellow"/>
        </w:rPr>
        <w:t>other member seeking the office or willing to perform the duties of the office</w:t>
      </w:r>
      <w:r>
        <w:t>. No</w:t>
      </w:r>
    </w:p>
    <w:p w14:paraId="29491D32" w14:textId="77777777" w:rsidR="003E5972" w:rsidRDefault="003E5972" w:rsidP="003E5972">
      <w:r>
        <w:t>person is eligible to be an officer unless he/she is current on dues and has been a member for</w:t>
      </w:r>
    </w:p>
    <w:p w14:paraId="74F1DED4" w14:textId="77777777" w:rsidR="003E5972" w:rsidRDefault="003E5972" w:rsidP="003E5972">
      <w:r>
        <w:t xml:space="preserve">more than one (1) year at the time of nomination. </w:t>
      </w:r>
      <w:proofErr w:type="gramStart"/>
      <w:r>
        <w:t>In the event that</w:t>
      </w:r>
      <w:proofErr w:type="gramEnd"/>
      <w:r>
        <w:t xml:space="preserve"> an officer cannot serve</w:t>
      </w:r>
    </w:p>
    <w:p w14:paraId="7DFE58C8" w14:textId="77777777" w:rsidR="003E5972" w:rsidRDefault="003E5972" w:rsidP="003E5972">
      <w:r>
        <w:t>his/her yearly term said officer shall notify the President in writing, or the next ranking officer if</w:t>
      </w:r>
    </w:p>
    <w:p w14:paraId="21A0F4E8" w14:textId="77777777" w:rsidR="003E5972" w:rsidRDefault="003E5972" w:rsidP="003E5972">
      <w:r>
        <w:t xml:space="preserve">the President is the officer unable to serve, of the need to discontinue serving the elected position. The </w:t>
      </w:r>
    </w:p>
    <w:p w14:paraId="36E032B0" w14:textId="77777777" w:rsidR="003E5972" w:rsidRDefault="003E5972" w:rsidP="003E5972">
      <w:r>
        <w:t>President, or the next ranking officer if the President is the officer unable to serve,</w:t>
      </w:r>
    </w:p>
    <w:p w14:paraId="52054B93" w14:textId="77777777" w:rsidR="003E5972" w:rsidRDefault="003E5972" w:rsidP="003E5972">
      <w:r>
        <w:t>will then appoint a Member to fill the open position. The appointed Member will serve the</w:t>
      </w:r>
    </w:p>
    <w:p w14:paraId="303124BD" w14:textId="77777777" w:rsidR="003E5972" w:rsidRDefault="003E5972" w:rsidP="003E5972">
      <w:r>
        <w:t>remainder of the original term and can run for re-election but will only be able to serve one (1)</w:t>
      </w:r>
    </w:p>
    <w:p w14:paraId="685B346F" w14:textId="77777777" w:rsidR="003E5972" w:rsidRPr="003E5972" w:rsidRDefault="003E5972" w:rsidP="003E5972">
      <w:pPr>
        <w:rPr>
          <w:b/>
          <w:bCs/>
          <w:i/>
          <w:iCs/>
          <w:highlight w:val="yellow"/>
        </w:rPr>
      </w:pPr>
      <w:r>
        <w:t xml:space="preserve">additional term in the same office </w:t>
      </w:r>
      <w:r w:rsidRPr="003E5972">
        <w:rPr>
          <w:b/>
          <w:bCs/>
          <w:i/>
          <w:iCs/>
          <w:highlight w:val="yellow"/>
        </w:rPr>
        <w:t>unless there is no other member seeking the office or willing to perform the duties of the office</w:t>
      </w:r>
      <w:r>
        <w:t>. Student Apprentice Members may not hold an elected office</w:t>
      </w:r>
    </w:p>
    <w:p w14:paraId="0DF774FF" w14:textId="77777777" w:rsidR="003E5972" w:rsidRDefault="003E5972" w:rsidP="003E5972">
      <w:r>
        <w:t xml:space="preserve">but may serve as committee Chairs and/or committee members. Officers </w:t>
      </w:r>
      <w:r w:rsidRPr="003E5972">
        <w:rPr>
          <w:b/>
          <w:bCs/>
          <w:i/>
          <w:iCs/>
          <w:highlight w:val="yellow"/>
        </w:rPr>
        <w:t>may choose to</w:t>
      </w:r>
      <w:r>
        <w:t xml:space="preserve"> be</w:t>
      </w:r>
    </w:p>
    <w:p w14:paraId="695018FA" w14:textId="77777777" w:rsidR="003E5972" w:rsidRDefault="003E5972" w:rsidP="003E5972">
      <w:r>
        <w:t>compensated with a free lunch for each regularly scheduled meeting, not including the annual banquet.</w:t>
      </w:r>
    </w:p>
    <w:p w14:paraId="40DB0D74" w14:textId="77777777" w:rsidR="003E5972" w:rsidRDefault="003E5972" w:rsidP="003E5972">
      <w:r>
        <w:t>Officers are also eligible for reimbursement of expenses if the purchase is directly related to OIA</w:t>
      </w:r>
    </w:p>
    <w:p w14:paraId="2EA004CA" w14:textId="77777777" w:rsidR="003E5972" w:rsidRDefault="003E5972" w:rsidP="003E5972">
      <w:r>
        <w:t>business and receipts are given to the treasurer for said purchase.</w:t>
      </w:r>
    </w:p>
    <w:p w14:paraId="4BE49791" w14:textId="77777777" w:rsidR="003E5972" w:rsidRDefault="003E5972" w:rsidP="003E5972"/>
    <w:p w14:paraId="1B977BE1" w14:textId="77777777" w:rsidR="003E5972" w:rsidRDefault="003E5972" w:rsidP="003E5972">
      <w:r>
        <w:t>The officers of the Association shall consist of the following:</w:t>
      </w:r>
    </w:p>
    <w:p w14:paraId="1D78374A" w14:textId="77777777" w:rsidR="003E5972" w:rsidRDefault="003E5972" w:rsidP="003E5972">
      <w:r w:rsidRPr="003E5972">
        <w:rPr>
          <w:b/>
          <w:bCs/>
        </w:rPr>
        <w:t>A. President:</w:t>
      </w:r>
      <w:r>
        <w:t xml:space="preserve"> The president shall have general responsibility for day-to-day operation</w:t>
      </w:r>
    </w:p>
    <w:p w14:paraId="27EDCF7A" w14:textId="77777777" w:rsidR="003E5972" w:rsidRDefault="003E5972" w:rsidP="003E5972">
      <w:r>
        <w:t>of the Association. This includes, but is not limited to, serving as a spokesperson for</w:t>
      </w:r>
    </w:p>
    <w:p w14:paraId="693D3AA2" w14:textId="77777777" w:rsidR="003E5972" w:rsidRDefault="003E5972" w:rsidP="003E5972">
      <w:r>
        <w:t>the Association, appointing any necessary committees and chairpersons, and</w:t>
      </w:r>
    </w:p>
    <w:p w14:paraId="6CFF4558" w14:textId="77777777" w:rsidR="003E5972" w:rsidRDefault="003E5972" w:rsidP="003E5972">
      <w:r>
        <w:t>presenting a general report to the Membership at each meeting.</w:t>
      </w:r>
    </w:p>
    <w:p w14:paraId="181441C6" w14:textId="77777777" w:rsidR="003E5972" w:rsidRDefault="003E5972" w:rsidP="003E5972"/>
    <w:p w14:paraId="5C2C05B2" w14:textId="77777777" w:rsidR="003E5972" w:rsidRDefault="003E5972" w:rsidP="003E5972">
      <w:r w:rsidRPr="003E5972">
        <w:rPr>
          <w:b/>
          <w:bCs/>
        </w:rPr>
        <w:t>B. Vice President:</w:t>
      </w:r>
      <w:r>
        <w:t xml:space="preserve"> The Vice President shall be the second in command of the</w:t>
      </w:r>
    </w:p>
    <w:p w14:paraId="1FE3636B" w14:textId="77777777" w:rsidR="003E5972" w:rsidRDefault="003E5972" w:rsidP="003E5972">
      <w:r>
        <w:t>Association, shall serve as President in his/her absence, shall chair any necessary</w:t>
      </w:r>
    </w:p>
    <w:p w14:paraId="7169CCF8" w14:textId="77777777" w:rsidR="003E5972" w:rsidRDefault="003E5972" w:rsidP="003E5972">
      <w:r>
        <w:lastRenderedPageBreak/>
        <w:t>committees, and perform any other tasks not inconsistent with the Bylaws.</w:t>
      </w:r>
    </w:p>
    <w:p w14:paraId="02E942C7" w14:textId="77777777" w:rsidR="003E5972" w:rsidRDefault="003E5972" w:rsidP="003E5972"/>
    <w:p w14:paraId="49B3895C" w14:textId="77777777" w:rsidR="003E5972" w:rsidRDefault="003E5972" w:rsidP="003E5972">
      <w:r w:rsidRPr="003E5972">
        <w:rPr>
          <w:b/>
          <w:bCs/>
        </w:rPr>
        <w:t>C. Secretary:</w:t>
      </w:r>
      <w:r>
        <w:t xml:space="preserve"> The Secretary of the Association shall be custodian of the Association’s</w:t>
      </w:r>
    </w:p>
    <w:p w14:paraId="07A969B1" w14:textId="77777777" w:rsidR="003E5972" w:rsidRDefault="003E5972" w:rsidP="003E5972">
      <w:r>
        <w:t>membership and other records, shall prepare and mail or email meeting and other</w:t>
      </w:r>
    </w:p>
    <w:p w14:paraId="09485890" w14:textId="77777777" w:rsidR="003E5972" w:rsidRDefault="003E5972" w:rsidP="003E5972">
      <w:r>
        <w:t>announcements to the members and shall take minutes of each meeting.</w:t>
      </w:r>
    </w:p>
    <w:p w14:paraId="377A34B3" w14:textId="77777777" w:rsidR="003E5972" w:rsidRDefault="003E5972" w:rsidP="003E5972"/>
    <w:p w14:paraId="66448D31" w14:textId="77777777" w:rsidR="003E5972" w:rsidRDefault="003E5972" w:rsidP="003E5972">
      <w:r w:rsidRPr="003E5972">
        <w:rPr>
          <w:b/>
          <w:bCs/>
        </w:rPr>
        <w:t>D. Treasurer:</w:t>
      </w:r>
      <w:r>
        <w:t xml:space="preserve"> The Treasurer shall keep and account for </w:t>
      </w:r>
      <w:proofErr w:type="gramStart"/>
      <w:r>
        <w:t>all of</w:t>
      </w:r>
      <w:proofErr w:type="gramEnd"/>
      <w:r>
        <w:t xml:space="preserve"> the Association’s monies,</w:t>
      </w:r>
    </w:p>
    <w:p w14:paraId="6EE98CA8" w14:textId="77777777" w:rsidR="003E5972" w:rsidRDefault="003E5972" w:rsidP="003E5972">
      <w:r>
        <w:t>shall maintain the financial records of the Association and shall present a report to</w:t>
      </w:r>
    </w:p>
    <w:p w14:paraId="10C5EC8A" w14:textId="77777777" w:rsidR="00A21758" w:rsidRDefault="003E5972" w:rsidP="003E5972">
      <w:r>
        <w:t>the Members at each regular meeting of the Association.</w:t>
      </w:r>
    </w:p>
    <w:p w14:paraId="14102601" w14:textId="77777777" w:rsidR="003E5972" w:rsidRDefault="003E5972" w:rsidP="003E5972"/>
    <w:p w14:paraId="4A8EACDC" w14:textId="77777777" w:rsidR="003E5972" w:rsidRPr="003E5972" w:rsidRDefault="003E5972" w:rsidP="003E5972">
      <w:pPr>
        <w:rPr>
          <w:highlight w:val="yellow"/>
        </w:rPr>
      </w:pPr>
      <w:r w:rsidRPr="003E5972">
        <w:rPr>
          <w:b/>
          <w:bCs/>
          <w:highlight w:val="yellow"/>
        </w:rPr>
        <w:t>E. Communications Officer:</w:t>
      </w:r>
      <w:r w:rsidRPr="003E5972">
        <w:rPr>
          <w:highlight w:val="yellow"/>
        </w:rPr>
        <w:t xml:space="preserve"> The Communications Officer shall create and maintain positive</w:t>
      </w:r>
    </w:p>
    <w:p w14:paraId="5E8A4C1C" w14:textId="77777777" w:rsidR="003E5972" w:rsidRPr="003E5972" w:rsidRDefault="003E5972" w:rsidP="003E5972">
      <w:pPr>
        <w:rPr>
          <w:highlight w:val="yellow"/>
        </w:rPr>
      </w:pPr>
      <w:r w:rsidRPr="003E5972">
        <w:rPr>
          <w:highlight w:val="yellow"/>
        </w:rPr>
        <w:t>relationships between the Ohio Investigators Association and the public. The Communications</w:t>
      </w:r>
    </w:p>
    <w:p w14:paraId="7A96C65B" w14:textId="77777777" w:rsidR="003E5972" w:rsidRPr="003E5972" w:rsidRDefault="003E5972" w:rsidP="003E5972">
      <w:pPr>
        <w:rPr>
          <w:highlight w:val="yellow"/>
        </w:rPr>
      </w:pPr>
      <w:r w:rsidRPr="003E5972">
        <w:rPr>
          <w:highlight w:val="yellow"/>
        </w:rPr>
        <w:t>Officer will produce press releases and manage public events. The Communications Officer will</w:t>
      </w:r>
    </w:p>
    <w:p w14:paraId="05447863" w14:textId="77777777" w:rsidR="003E5972" w:rsidRDefault="003E5972" w:rsidP="003E5972">
      <w:r w:rsidRPr="003E5972">
        <w:rPr>
          <w:highlight w:val="yellow"/>
        </w:rPr>
        <w:t>maintain all social media and other web pages.</w:t>
      </w:r>
    </w:p>
    <w:sectPr w:rsidR="003E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72"/>
    <w:rsid w:val="003E5972"/>
    <w:rsid w:val="005C17E1"/>
    <w:rsid w:val="008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9DA6"/>
  <w15:chartTrackingRefBased/>
  <w15:docId w15:val="{6A0E7489-866C-4A2C-B98E-D0A0A35C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Spence, Eric</cp:lastModifiedBy>
  <cp:revision>2</cp:revision>
  <dcterms:created xsi:type="dcterms:W3CDTF">2019-07-17T17:36:00Z</dcterms:created>
  <dcterms:modified xsi:type="dcterms:W3CDTF">2019-07-17T17:36:00Z</dcterms:modified>
</cp:coreProperties>
</file>